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83" w:rsidRDefault="00CC4683" w:rsidP="00CC4683">
      <w:pPr>
        <w:pStyle w:val="a3"/>
        <w:spacing w:before="0" w:beforeAutospacing="0" w:after="0" w:afterAutospacing="0" w:line="120" w:lineRule="atLeast"/>
        <w:ind w:firstLine="360"/>
        <w:jc w:val="both"/>
      </w:pPr>
      <w:r>
        <w:rPr>
          <w:rFonts w:ascii="Arial" w:hAnsi="Arial" w:cs="Arial"/>
          <w:b/>
          <w:bCs/>
          <w:sz w:val="20"/>
          <w:szCs w:val="20"/>
        </w:rPr>
        <w:t>ЗАЩИТА ПРАВ ПОТРЕБИТЕЛЕЙ</w:t>
      </w:r>
    </w:p>
    <w:p w:rsidR="00CC4683" w:rsidRDefault="00CC4683" w:rsidP="00CC4683">
      <w:pPr>
        <w:pStyle w:val="a3"/>
        <w:spacing w:before="0" w:beforeAutospacing="0" w:after="0" w:afterAutospacing="0" w:line="120" w:lineRule="atLeast"/>
        <w:ind w:firstLine="360"/>
        <w:jc w:val="both"/>
      </w:pPr>
      <w:r>
        <w:t xml:space="preserve">  </w:t>
      </w:r>
    </w:p>
    <w:p w:rsidR="00CC4683" w:rsidRDefault="00CC4683" w:rsidP="00CC4683">
      <w:pPr>
        <w:pStyle w:val="a3"/>
        <w:spacing w:before="0" w:beforeAutospacing="0" w:after="0" w:afterAutospacing="0" w:line="120" w:lineRule="atLeast"/>
        <w:ind w:firstLine="360"/>
        <w:jc w:val="both"/>
      </w:pPr>
      <w:r w:rsidRPr="00CC4683">
        <w:t>Распоряжение</w:t>
      </w:r>
      <w:r>
        <w:t xml:space="preserve"> Правительства РФ от 01.08.2023 N 2063-р</w:t>
      </w:r>
      <w:r>
        <w:rPr>
          <w:b/>
          <w:bCs/>
        </w:rPr>
        <w:t xml:space="preserve"> о</w:t>
      </w:r>
      <w:r>
        <w:rPr>
          <w:b/>
          <w:bCs/>
        </w:rPr>
        <w:t xml:space="preserve">пределен </w:t>
      </w:r>
      <w:r w:rsidRPr="00CC4683">
        <w:rPr>
          <w:b/>
          <w:bCs/>
        </w:rPr>
        <w:t>перечень</w:t>
      </w:r>
      <w:r>
        <w:rPr>
          <w:b/>
          <w:bCs/>
        </w:rPr>
        <w:t xml:space="preserve"> программ, происходящих из РФ или иных стран ЕАЭС, которые должны быть </w:t>
      </w:r>
      <w:bookmarkStart w:id="0" w:name="_GoBack"/>
      <w:r>
        <w:rPr>
          <w:b/>
          <w:bCs/>
        </w:rPr>
        <w:t xml:space="preserve">предварительно установлены на отдельные виды технически сложных товаров </w:t>
      </w:r>
      <w:bookmarkEnd w:id="0"/>
      <w:r>
        <w:rPr>
          <w:b/>
          <w:bCs/>
        </w:rPr>
        <w:t>в 2024 году</w:t>
      </w:r>
      <w:r>
        <w:t xml:space="preserve"> </w:t>
      </w:r>
    </w:p>
    <w:p w:rsidR="00CC4683" w:rsidRDefault="00CC4683" w:rsidP="00CC4683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В новый список, в частности, включены: </w:t>
      </w:r>
    </w:p>
    <w:p w:rsidR="00CC4683" w:rsidRDefault="00CC4683" w:rsidP="00CC4683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"Дзен" и </w:t>
      </w:r>
      <w:proofErr w:type="spellStart"/>
      <w:r>
        <w:t>Rutube</w:t>
      </w:r>
      <w:proofErr w:type="spellEnd"/>
      <w:r>
        <w:t xml:space="preserve"> - для смартфонов и планшетов на </w:t>
      </w:r>
      <w:proofErr w:type="spellStart"/>
      <w:r>
        <w:t>Android</w:t>
      </w:r>
      <w:proofErr w:type="spellEnd"/>
      <w:r>
        <w:t xml:space="preserve"> и </w:t>
      </w:r>
      <w:proofErr w:type="spellStart"/>
      <w:r>
        <w:t>iOS</w:t>
      </w:r>
      <w:proofErr w:type="spellEnd"/>
      <w:r>
        <w:t xml:space="preserve">; </w:t>
      </w:r>
    </w:p>
    <w:p w:rsidR="00CC4683" w:rsidRDefault="00CC4683" w:rsidP="00CC4683">
      <w:pPr>
        <w:pStyle w:val="a3"/>
        <w:spacing w:before="70" w:beforeAutospacing="0" w:after="0" w:afterAutospacing="0" w:line="120" w:lineRule="atLeast"/>
        <w:ind w:firstLine="360"/>
        <w:jc w:val="both"/>
      </w:pPr>
      <w:r>
        <w:t xml:space="preserve">- "Яндекс Браузер", AMEDIATEKA, KION - для телевизоров с функцией </w:t>
      </w:r>
      <w:proofErr w:type="spellStart"/>
      <w:r>
        <w:t>Smart</w:t>
      </w:r>
      <w:proofErr w:type="spellEnd"/>
      <w:r>
        <w:t xml:space="preserve"> TV. </w:t>
      </w:r>
    </w:p>
    <w:p w:rsidR="00EB51DF" w:rsidRDefault="00CC4683"/>
    <w:p w:rsidR="00CC4683" w:rsidRDefault="00CC4683">
      <w:r>
        <w:t>Документ вступил в силу 01.01.2024 года</w:t>
      </w:r>
    </w:p>
    <w:sectPr w:rsidR="00CC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2D"/>
    <w:rsid w:val="003F332D"/>
    <w:rsid w:val="007F08CF"/>
    <w:rsid w:val="00A826A6"/>
    <w:rsid w:val="00C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FDF3"/>
  <w15:chartTrackingRefBased/>
  <w15:docId w15:val="{86818AF7-1D42-43BC-9267-F7C4B26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4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diakov.net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2024-02-01T11:02:00Z</dcterms:created>
  <dcterms:modified xsi:type="dcterms:W3CDTF">2024-02-01T11:03:00Z</dcterms:modified>
</cp:coreProperties>
</file>